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B5433" w14:textId="7E54F7C8" w:rsidR="002A7E0D" w:rsidRDefault="009B782F" w:rsidP="002A7E0D">
      <w:pPr>
        <w:spacing w:after="0" w:line="240" w:lineRule="auto"/>
        <w:jc w:val="center"/>
        <w:rPr>
          <w:rFonts w:ascii="Arial" w:hAnsi="Arial" w:cs="Arial"/>
          <w:b/>
        </w:rPr>
      </w:pPr>
      <w:r>
        <w:rPr>
          <w:rFonts w:ascii="Arial" w:hAnsi="Arial" w:cs="Arial"/>
          <w:b/>
          <w:noProof/>
          <w:sz w:val="28"/>
        </w:rPr>
        <mc:AlternateContent>
          <mc:Choice Requires="wps">
            <w:drawing>
              <wp:anchor distT="0" distB="0" distL="114300" distR="114300" simplePos="0" relativeHeight="251659264" behindDoc="0" locked="0" layoutInCell="1" allowOverlap="1" wp14:anchorId="1CB2AB05" wp14:editId="0D579FEF">
                <wp:simplePos x="0" y="0"/>
                <wp:positionH relativeFrom="margin">
                  <wp:posOffset>0</wp:posOffset>
                </wp:positionH>
                <wp:positionV relativeFrom="paragraph">
                  <wp:posOffset>-635</wp:posOffset>
                </wp:positionV>
                <wp:extent cx="6306571" cy="615037"/>
                <wp:effectExtent l="0" t="0" r="18415" b="13970"/>
                <wp:wrapNone/>
                <wp:docPr id="2" name="Rounded Rectangle 2"/>
                <wp:cNvGraphicFramePr/>
                <a:graphic xmlns:a="http://schemas.openxmlformats.org/drawingml/2006/main">
                  <a:graphicData uri="http://schemas.microsoft.com/office/word/2010/wordprocessingShape">
                    <wps:wsp>
                      <wps:cNvSpPr/>
                      <wps:spPr>
                        <a:xfrm>
                          <a:off x="0" y="0"/>
                          <a:ext cx="6306571" cy="615037"/>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2A844256" w14:textId="77777777" w:rsidR="009B782F" w:rsidRDefault="009B782F" w:rsidP="009B782F">
                            <w:pPr>
                              <w:spacing w:after="0" w:line="240" w:lineRule="auto"/>
                              <w:jc w:val="center"/>
                              <w:rPr>
                                <w:rFonts w:ascii="Arial" w:hAnsi="Arial" w:cs="Arial"/>
                                <w:b/>
                                <w:sz w:val="28"/>
                              </w:rPr>
                            </w:pPr>
                            <w:r>
                              <w:rPr>
                                <w:rFonts w:ascii="Arial" w:hAnsi="Arial" w:cs="Arial"/>
                                <w:b/>
                                <w:sz w:val="28"/>
                              </w:rPr>
                              <w:t>OVERDRAFT NOTIFICATION</w:t>
                            </w:r>
                          </w:p>
                          <w:p w14:paraId="2EF1AB8B" w14:textId="77777777" w:rsidR="009B782F" w:rsidRPr="00B81784" w:rsidRDefault="009B782F" w:rsidP="009B782F">
                            <w:pPr>
                              <w:spacing w:after="0" w:line="240" w:lineRule="auto"/>
                              <w:jc w:val="center"/>
                              <w:rPr>
                                <w:rFonts w:ascii="Arial" w:hAnsi="Arial" w:cs="Arial"/>
                                <w:b/>
                                <w:sz w:val="16"/>
                                <w:szCs w:val="16"/>
                              </w:rPr>
                            </w:pPr>
                            <w:r w:rsidRPr="00B81784">
                              <w:rPr>
                                <w:rFonts w:ascii="Arial" w:hAnsi="Arial" w:cs="Arial"/>
                                <w:b/>
                                <w:sz w:val="16"/>
                                <w:szCs w:val="16"/>
                              </w:rPr>
                              <w:t xml:space="preserve">Applies to consumer checking products except </w:t>
                            </w:r>
                            <w:proofErr w:type="spellStart"/>
                            <w:r w:rsidRPr="00B81784">
                              <w:rPr>
                                <w:rFonts w:ascii="Arial" w:hAnsi="Arial" w:cs="Arial"/>
                                <w:b/>
                                <w:sz w:val="16"/>
                                <w:szCs w:val="16"/>
                              </w:rPr>
                              <w:t>iStudent</w:t>
                            </w:r>
                            <w:proofErr w:type="spellEnd"/>
                            <w:r w:rsidRPr="00B81784">
                              <w:rPr>
                                <w:rFonts w:ascii="Arial" w:hAnsi="Arial" w:cs="Arial"/>
                                <w:b/>
                                <w:sz w:val="16"/>
                                <w:szCs w:val="16"/>
                              </w:rPr>
                              <w:t xml:space="preserve"> Checking. Does not apply to savings or money market accounts.</w:t>
                            </w:r>
                          </w:p>
                          <w:p w14:paraId="084EC638" w14:textId="77777777" w:rsidR="009B782F" w:rsidRDefault="009B782F" w:rsidP="009B78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B2AB05" id="Rounded Rectangle 2" o:spid="_x0000_s1026" style="position:absolute;left:0;text-align:left;margin-left:0;margin-top:-.05pt;width:496.6pt;height:48.45pt;z-index:25165926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" fillcolor="black [3200]" strokecolor="black [1600]" strokeweight="1pt">
                <v:stroke joinstyle="miter"/>
                <v:textbox>
                  <w:txbxContent>
                    <w:p w14:paraId="2A844256" w14:textId="77777777" w:rsidR="009B782F" w:rsidRDefault="009B782F" w:rsidP="009B782F">
                      <w:pPr>
                        <w:spacing w:after="0" w:line="240" w:lineRule="auto"/>
                        <w:jc w:val="center"/>
                        <w:rPr>
                          <w:rFonts w:ascii="Arial" w:hAnsi="Arial" w:cs="Arial"/>
                          <w:b/>
                          <w:sz w:val="28"/>
                        </w:rPr>
                      </w:pPr>
                      <w:r>
                        <w:rPr>
                          <w:rFonts w:ascii="Arial" w:hAnsi="Arial" w:cs="Arial"/>
                          <w:b/>
                          <w:sz w:val="28"/>
                        </w:rPr>
                        <w:t>OVERDRAFT NOTIFICATION</w:t>
                      </w:r>
                    </w:p>
                    <w:p w14:paraId="2EF1AB8B" w14:textId="77777777" w:rsidR="009B782F" w:rsidRPr="00B81784" w:rsidRDefault="009B782F" w:rsidP="009B782F">
                      <w:pPr>
                        <w:spacing w:after="0" w:line="240" w:lineRule="auto"/>
                        <w:jc w:val="center"/>
                        <w:rPr>
                          <w:rFonts w:ascii="Arial" w:hAnsi="Arial" w:cs="Arial"/>
                          <w:b/>
                          <w:sz w:val="16"/>
                          <w:szCs w:val="16"/>
                        </w:rPr>
                      </w:pPr>
                      <w:r w:rsidRPr="00B81784">
                        <w:rPr>
                          <w:rFonts w:ascii="Arial" w:hAnsi="Arial" w:cs="Arial"/>
                          <w:b/>
                          <w:sz w:val="16"/>
                          <w:szCs w:val="16"/>
                        </w:rPr>
                        <w:t xml:space="preserve">Applies to consumer checking products except </w:t>
                      </w:r>
                      <w:proofErr w:type="spellStart"/>
                      <w:r w:rsidRPr="00B81784">
                        <w:rPr>
                          <w:rFonts w:ascii="Arial" w:hAnsi="Arial" w:cs="Arial"/>
                          <w:b/>
                          <w:sz w:val="16"/>
                          <w:szCs w:val="16"/>
                        </w:rPr>
                        <w:t>iStudent</w:t>
                      </w:r>
                      <w:proofErr w:type="spellEnd"/>
                      <w:r w:rsidRPr="00B81784">
                        <w:rPr>
                          <w:rFonts w:ascii="Arial" w:hAnsi="Arial" w:cs="Arial"/>
                          <w:b/>
                          <w:sz w:val="16"/>
                          <w:szCs w:val="16"/>
                        </w:rPr>
                        <w:t xml:space="preserve"> Checking. Does not apply to savings or money market accounts.</w:t>
                      </w:r>
                    </w:p>
                    <w:p w14:paraId="084EC638" w14:textId="77777777" w:rsidR="009B782F" w:rsidRDefault="009B782F" w:rsidP="009B782F">
                      <w:pPr>
                        <w:jc w:val="center"/>
                      </w:pPr>
                    </w:p>
                  </w:txbxContent>
                </v:textbox>
                <w10:wrap anchorx="margin"/>
              </v:roundrect>
            </w:pict>
          </mc:Fallback>
        </mc:AlternateContent>
      </w:r>
      <w:r w:rsidR="002A7E0D">
        <w:rPr>
          <w:rFonts w:ascii="Arial" w:hAnsi="Arial" w:cs="Arial"/>
          <w:b/>
        </w:rPr>
        <w:t>ATM and Debit Card Coverage Confirmation Form</w:t>
      </w:r>
    </w:p>
    <w:p w14:paraId="6589EAD6" w14:textId="77777777" w:rsidR="002A7E0D" w:rsidRDefault="002A7E0D" w:rsidP="002A7E0D">
      <w:pPr>
        <w:spacing w:after="0" w:line="240" w:lineRule="auto"/>
        <w:jc w:val="center"/>
        <w:rPr>
          <w:rFonts w:ascii="Arial" w:hAnsi="Arial" w:cs="Arial"/>
          <w:b/>
        </w:rPr>
      </w:pPr>
    </w:p>
    <w:p w14:paraId="77030A6D" w14:textId="77777777" w:rsidR="002A7E0D" w:rsidRPr="00E4756E" w:rsidRDefault="002A7E0D" w:rsidP="002A7E0D">
      <w:pPr>
        <w:spacing w:after="0" w:line="240" w:lineRule="auto"/>
        <w:jc w:val="center"/>
        <w:rPr>
          <w:rFonts w:ascii="Arial" w:hAnsi="Arial" w:cs="Arial"/>
          <w:b/>
        </w:rPr>
      </w:pPr>
      <w:r w:rsidRPr="00E4756E">
        <w:rPr>
          <w:rFonts w:ascii="Arial" w:hAnsi="Arial" w:cs="Arial"/>
          <w:b/>
        </w:rPr>
        <w:t>What You Need to Know about Overdrafts and Overdraft Fees</w:t>
      </w:r>
    </w:p>
    <w:p w14:paraId="4AB3ED03" w14:textId="67D4533F" w:rsidR="002A7E0D" w:rsidRDefault="002A7E0D" w:rsidP="002A7E0D">
      <w:pPr>
        <w:spacing w:after="0" w:line="240" w:lineRule="auto"/>
        <w:jc w:val="both"/>
        <w:rPr>
          <w:rFonts w:ascii="Arial" w:hAnsi="Arial" w:cs="Arial"/>
          <w:u w:val="single"/>
        </w:rPr>
      </w:pPr>
    </w:p>
    <w:p w14:paraId="404C5688" w14:textId="77777777" w:rsidR="009B782F" w:rsidRPr="009B782F" w:rsidRDefault="009B782F" w:rsidP="009B782F">
      <w:pPr>
        <w:spacing w:after="0" w:line="240" w:lineRule="auto"/>
        <w:jc w:val="center"/>
        <w:rPr>
          <w:rFonts w:ascii="Arial" w:hAnsi="Arial" w:cs="Arial"/>
          <w:b/>
          <w:sz w:val="12"/>
          <w:szCs w:val="8"/>
        </w:rPr>
      </w:pPr>
    </w:p>
    <w:p w14:paraId="30E1D488" w14:textId="3EE05C93" w:rsidR="009B782F" w:rsidRPr="00AD6E25" w:rsidRDefault="009B782F" w:rsidP="009B782F">
      <w:pPr>
        <w:spacing w:after="0" w:line="240" w:lineRule="auto"/>
        <w:jc w:val="center"/>
        <w:rPr>
          <w:rFonts w:ascii="Arial" w:hAnsi="Arial" w:cs="Arial"/>
          <w:b/>
          <w:sz w:val="52"/>
        </w:rPr>
      </w:pPr>
      <w:r w:rsidRPr="00D3003A">
        <w:rPr>
          <w:rFonts w:ascii="Arial" w:hAnsi="Arial" w:cs="Arial"/>
          <w:b/>
          <w:sz w:val="28"/>
        </w:rPr>
        <w:t>What You Need to Know about Overdrafts and Overdraft Fees</w:t>
      </w:r>
    </w:p>
    <w:p w14:paraId="3945412B" w14:textId="77777777" w:rsidR="009B782F" w:rsidRPr="009B782F" w:rsidRDefault="009B782F" w:rsidP="002A7E0D">
      <w:pPr>
        <w:spacing w:after="0" w:line="240" w:lineRule="auto"/>
        <w:jc w:val="both"/>
        <w:rPr>
          <w:rFonts w:ascii="Arial" w:hAnsi="Arial" w:cs="Arial"/>
          <w:sz w:val="12"/>
          <w:szCs w:val="12"/>
          <w:u w:val="single"/>
        </w:rPr>
      </w:pPr>
    </w:p>
    <w:p w14:paraId="739857D7" w14:textId="77777777" w:rsidR="002A7E0D" w:rsidRPr="00E4756E" w:rsidRDefault="002A7E0D" w:rsidP="002A7E0D">
      <w:pPr>
        <w:spacing w:after="0" w:line="240" w:lineRule="auto"/>
        <w:jc w:val="both"/>
        <w:rPr>
          <w:rFonts w:ascii="Arial" w:hAnsi="Arial" w:cs="Arial"/>
        </w:rPr>
      </w:pPr>
      <w:r w:rsidRPr="00E4756E">
        <w:rPr>
          <w:rFonts w:ascii="Arial" w:hAnsi="Arial" w:cs="Arial"/>
        </w:rPr>
        <w:t xml:space="preserve">An </w:t>
      </w:r>
      <w:r w:rsidRPr="00E4756E">
        <w:rPr>
          <w:rFonts w:ascii="Arial" w:hAnsi="Arial" w:cs="Arial"/>
          <w:u w:val="single"/>
        </w:rPr>
        <w:t>overdraft</w:t>
      </w:r>
      <w:r w:rsidRPr="00E4756E">
        <w:rPr>
          <w:rFonts w:ascii="Arial" w:hAnsi="Arial" w:cs="Arial"/>
        </w:rPr>
        <w:t xml:space="preserve"> occurs when you do not have enough money in your account to cover a transaction, but we pay it anyway. We have standard overdraft practices that come with your account. </w:t>
      </w:r>
    </w:p>
    <w:p w14:paraId="366EC572" w14:textId="77777777" w:rsidR="002A7E0D" w:rsidRPr="00E4756E" w:rsidRDefault="002A7E0D" w:rsidP="002A7E0D">
      <w:pPr>
        <w:spacing w:after="0" w:line="240" w:lineRule="auto"/>
        <w:jc w:val="both"/>
        <w:rPr>
          <w:rFonts w:ascii="Arial" w:hAnsi="Arial" w:cs="Arial"/>
        </w:rPr>
      </w:pPr>
    </w:p>
    <w:p w14:paraId="52998772" w14:textId="41294D35" w:rsidR="002A7E0D" w:rsidRPr="00E4756E" w:rsidRDefault="002A7E0D" w:rsidP="002A7E0D">
      <w:pPr>
        <w:spacing w:after="0" w:line="240" w:lineRule="auto"/>
        <w:jc w:val="both"/>
        <w:rPr>
          <w:rFonts w:ascii="Arial" w:hAnsi="Arial" w:cs="Arial"/>
        </w:rPr>
      </w:pPr>
      <w:r w:rsidRPr="00E4756E">
        <w:rPr>
          <w:rFonts w:ascii="Arial" w:hAnsi="Arial" w:cs="Arial"/>
        </w:rPr>
        <w:t xml:space="preserve">This notice explains our </w:t>
      </w:r>
      <w:r w:rsidRPr="00E4756E">
        <w:rPr>
          <w:rFonts w:ascii="Arial" w:hAnsi="Arial" w:cs="Arial"/>
          <w:u w:val="single"/>
        </w:rPr>
        <w:t>standard overdraft practices</w:t>
      </w:r>
      <w:r w:rsidRPr="00E4756E">
        <w:rPr>
          <w:rFonts w:ascii="Arial" w:hAnsi="Arial" w:cs="Arial"/>
        </w:rPr>
        <w:t>.</w:t>
      </w:r>
      <w:r w:rsidR="009B782F">
        <w:rPr>
          <w:rFonts w:ascii="Arial" w:hAnsi="Arial" w:cs="Arial"/>
        </w:rPr>
        <w:t xml:space="preserve"> </w:t>
      </w:r>
      <w:r w:rsidR="009B782F">
        <w:rPr>
          <w:rFonts w:ascii="Arial" w:hAnsi="Arial" w:cs="Arial"/>
        </w:rPr>
        <w:t xml:space="preserve">The overdraft service that is standard with each consumer checking account except </w:t>
      </w:r>
      <w:proofErr w:type="spellStart"/>
      <w:r w:rsidR="009B782F">
        <w:rPr>
          <w:rFonts w:ascii="Arial" w:hAnsi="Arial" w:cs="Arial"/>
        </w:rPr>
        <w:t>iStudent</w:t>
      </w:r>
      <w:proofErr w:type="spellEnd"/>
      <w:r w:rsidR="009B782F">
        <w:rPr>
          <w:rFonts w:ascii="Arial" w:hAnsi="Arial" w:cs="Arial"/>
        </w:rPr>
        <w:t xml:space="preserve"> checking is </w:t>
      </w:r>
      <w:r w:rsidR="009B782F" w:rsidRPr="00832A7A">
        <w:rPr>
          <w:rFonts w:ascii="Arial" w:hAnsi="Arial" w:cs="Arial"/>
          <w:u w:val="single"/>
        </w:rPr>
        <w:t>Accidental Overdraft Coverage</w:t>
      </w:r>
      <w:r w:rsidR="009B782F">
        <w:rPr>
          <w:rFonts w:ascii="Arial" w:hAnsi="Arial" w:cs="Arial"/>
        </w:rPr>
        <w:t>.</w:t>
      </w:r>
    </w:p>
    <w:p w14:paraId="66EE02DE" w14:textId="77777777" w:rsidR="002A7E0D" w:rsidRPr="00E4756E" w:rsidRDefault="002A7E0D" w:rsidP="002A7E0D">
      <w:pPr>
        <w:spacing w:after="0" w:line="240" w:lineRule="auto"/>
        <w:jc w:val="both"/>
        <w:rPr>
          <w:rFonts w:ascii="Arial" w:hAnsi="Arial" w:cs="Arial"/>
        </w:rPr>
      </w:pPr>
    </w:p>
    <w:p w14:paraId="53F0F269" w14:textId="77777777" w:rsidR="002A7E0D" w:rsidRPr="00E4756E" w:rsidRDefault="002A7E0D" w:rsidP="002A7E0D">
      <w:pPr>
        <w:spacing w:after="0" w:line="240" w:lineRule="auto"/>
        <w:jc w:val="both"/>
        <w:rPr>
          <w:rFonts w:ascii="Arial" w:hAnsi="Arial" w:cs="Arial"/>
          <w:b/>
        </w:rPr>
      </w:pPr>
      <w:r w:rsidRPr="00E4756E">
        <w:rPr>
          <w:rFonts w:ascii="Arial" w:hAnsi="Arial" w:cs="Arial"/>
          <w:b/>
        </w:rPr>
        <w:t>What is the standard overdraft practice that comes with my account?</w:t>
      </w:r>
    </w:p>
    <w:p w14:paraId="5D909855" w14:textId="77777777" w:rsidR="002A7E0D" w:rsidRPr="00E4756E" w:rsidRDefault="002A7E0D" w:rsidP="002A7E0D">
      <w:pPr>
        <w:spacing w:after="0" w:line="240" w:lineRule="auto"/>
        <w:jc w:val="both"/>
        <w:rPr>
          <w:rFonts w:ascii="Arial" w:hAnsi="Arial" w:cs="Arial"/>
        </w:rPr>
      </w:pPr>
      <w:r w:rsidRPr="00E4756E">
        <w:rPr>
          <w:rFonts w:ascii="Arial" w:hAnsi="Arial" w:cs="Arial"/>
        </w:rPr>
        <w:t xml:space="preserve">We do authorize and pay overdrafts for the following </w:t>
      </w:r>
      <w:proofErr w:type="spellStart"/>
      <w:r w:rsidRPr="00E4756E">
        <w:rPr>
          <w:rFonts w:ascii="Arial" w:hAnsi="Arial" w:cs="Arial"/>
        </w:rPr>
        <w:t>typs</w:t>
      </w:r>
      <w:proofErr w:type="spellEnd"/>
      <w:r w:rsidRPr="00E4756E">
        <w:rPr>
          <w:rFonts w:ascii="Arial" w:hAnsi="Arial" w:cs="Arial"/>
        </w:rPr>
        <w:t xml:space="preserve"> of transactions:</w:t>
      </w:r>
    </w:p>
    <w:p w14:paraId="0F30EE31" w14:textId="77777777" w:rsidR="002A7E0D" w:rsidRPr="00E4756E" w:rsidRDefault="002A7E0D" w:rsidP="002A7E0D">
      <w:pPr>
        <w:pStyle w:val="ListParagraph"/>
        <w:numPr>
          <w:ilvl w:val="0"/>
          <w:numId w:val="1"/>
        </w:numPr>
        <w:spacing w:after="0" w:line="240" w:lineRule="auto"/>
        <w:jc w:val="both"/>
        <w:rPr>
          <w:rFonts w:ascii="Arial" w:hAnsi="Arial" w:cs="Arial"/>
        </w:rPr>
      </w:pPr>
      <w:r w:rsidRPr="00E4756E">
        <w:rPr>
          <w:rFonts w:ascii="Arial" w:hAnsi="Arial" w:cs="Arial"/>
        </w:rPr>
        <w:t>Checks and other transactions made using your checking account number</w:t>
      </w:r>
    </w:p>
    <w:p w14:paraId="632E8432" w14:textId="77777777" w:rsidR="002A7E0D" w:rsidRPr="00E4756E" w:rsidRDefault="002A7E0D" w:rsidP="002A7E0D">
      <w:pPr>
        <w:pStyle w:val="ListParagraph"/>
        <w:numPr>
          <w:ilvl w:val="0"/>
          <w:numId w:val="1"/>
        </w:numPr>
        <w:spacing w:after="0" w:line="240" w:lineRule="auto"/>
        <w:jc w:val="both"/>
        <w:rPr>
          <w:rFonts w:ascii="Arial" w:hAnsi="Arial" w:cs="Arial"/>
        </w:rPr>
      </w:pPr>
      <w:r w:rsidRPr="00E4756E">
        <w:rPr>
          <w:rFonts w:ascii="Arial" w:hAnsi="Arial" w:cs="Arial"/>
        </w:rPr>
        <w:t>Automatic bill payments</w:t>
      </w:r>
    </w:p>
    <w:p w14:paraId="0A926D6D" w14:textId="77777777" w:rsidR="002A7E0D" w:rsidRPr="00E4756E" w:rsidRDefault="002A7E0D" w:rsidP="002A7E0D">
      <w:pPr>
        <w:spacing w:after="0" w:line="240" w:lineRule="auto"/>
        <w:jc w:val="both"/>
        <w:rPr>
          <w:rFonts w:ascii="Arial" w:hAnsi="Arial" w:cs="Arial"/>
        </w:rPr>
      </w:pPr>
    </w:p>
    <w:p w14:paraId="2E7C9A5B" w14:textId="0C6F5D9D" w:rsidR="002A7E0D" w:rsidRPr="00E4756E" w:rsidRDefault="002A7E0D" w:rsidP="002A7E0D">
      <w:pPr>
        <w:spacing w:after="0" w:line="240" w:lineRule="auto"/>
        <w:jc w:val="both"/>
        <w:rPr>
          <w:rFonts w:ascii="Arial" w:hAnsi="Arial" w:cs="Arial"/>
        </w:rPr>
      </w:pPr>
      <w:r w:rsidRPr="00E4756E">
        <w:rPr>
          <w:rFonts w:ascii="Arial" w:hAnsi="Arial" w:cs="Arial"/>
        </w:rPr>
        <w:t>We do not authorize and pay overdrafts for the following types of transactions unless you ask us to</w:t>
      </w:r>
      <w:r w:rsidR="009B782F">
        <w:rPr>
          <w:rFonts w:ascii="Arial" w:hAnsi="Arial" w:cs="Arial"/>
        </w:rPr>
        <w:t xml:space="preserve">. </w:t>
      </w:r>
      <w:r w:rsidR="009B782F">
        <w:rPr>
          <w:rFonts w:ascii="Arial" w:hAnsi="Arial" w:cs="Arial"/>
        </w:rPr>
        <w:t xml:space="preserve">If you provide us with authorization to pay for these types of transactions, </w:t>
      </w:r>
      <w:r w:rsidR="009B782F" w:rsidRPr="00832A7A">
        <w:rPr>
          <w:rFonts w:ascii="Arial" w:hAnsi="Arial" w:cs="Arial"/>
          <w:u w:val="single"/>
        </w:rPr>
        <w:t>Accidental Overdraft Coverage Plus</w:t>
      </w:r>
      <w:r w:rsidR="009B782F">
        <w:rPr>
          <w:rFonts w:ascii="Arial" w:hAnsi="Arial" w:cs="Arial"/>
        </w:rPr>
        <w:t xml:space="preserve"> is enabled.</w:t>
      </w:r>
    </w:p>
    <w:p w14:paraId="7D3A71E4" w14:textId="77777777" w:rsidR="002A7E0D" w:rsidRPr="00E4756E" w:rsidRDefault="002A7E0D" w:rsidP="002A7E0D">
      <w:pPr>
        <w:pStyle w:val="ListParagraph"/>
        <w:numPr>
          <w:ilvl w:val="0"/>
          <w:numId w:val="2"/>
        </w:numPr>
        <w:spacing w:after="0" w:line="240" w:lineRule="auto"/>
        <w:jc w:val="both"/>
        <w:rPr>
          <w:rFonts w:ascii="Arial" w:hAnsi="Arial" w:cs="Arial"/>
        </w:rPr>
      </w:pPr>
      <w:r w:rsidRPr="00E4756E">
        <w:rPr>
          <w:rFonts w:ascii="Arial" w:hAnsi="Arial" w:cs="Arial"/>
        </w:rPr>
        <w:t>ATM transactions</w:t>
      </w:r>
    </w:p>
    <w:p w14:paraId="46303A0E" w14:textId="77777777" w:rsidR="002A7E0D" w:rsidRPr="00E4756E" w:rsidRDefault="002A7E0D" w:rsidP="002A7E0D">
      <w:pPr>
        <w:pStyle w:val="ListParagraph"/>
        <w:numPr>
          <w:ilvl w:val="0"/>
          <w:numId w:val="2"/>
        </w:numPr>
        <w:spacing w:after="0" w:line="240" w:lineRule="auto"/>
        <w:jc w:val="both"/>
        <w:rPr>
          <w:rFonts w:ascii="Arial" w:hAnsi="Arial" w:cs="Arial"/>
        </w:rPr>
      </w:pPr>
      <w:r w:rsidRPr="00E4756E">
        <w:rPr>
          <w:rFonts w:ascii="Arial" w:hAnsi="Arial" w:cs="Arial"/>
        </w:rPr>
        <w:t>Everyday debit card transactions</w:t>
      </w:r>
    </w:p>
    <w:p w14:paraId="432FF93C" w14:textId="77777777" w:rsidR="002A7E0D" w:rsidRDefault="002A7E0D" w:rsidP="002A7E0D">
      <w:pPr>
        <w:spacing w:after="0" w:line="240" w:lineRule="auto"/>
        <w:jc w:val="both"/>
        <w:rPr>
          <w:rFonts w:ascii="Arial" w:hAnsi="Arial" w:cs="Arial"/>
        </w:rPr>
      </w:pPr>
    </w:p>
    <w:p w14:paraId="22795DF2" w14:textId="77777777" w:rsidR="002A7E0D" w:rsidRPr="00E4756E" w:rsidRDefault="002A7E0D" w:rsidP="002A7E0D">
      <w:pPr>
        <w:spacing w:after="0" w:line="240" w:lineRule="auto"/>
        <w:jc w:val="both"/>
        <w:rPr>
          <w:rFonts w:ascii="Arial" w:hAnsi="Arial" w:cs="Arial"/>
        </w:rPr>
      </w:pPr>
      <w:r w:rsidRPr="00E4756E">
        <w:rPr>
          <w:rFonts w:ascii="Arial" w:hAnsi="Arial" w:cs="Arial"/>
        </w:rPr>
        <w:t>We pay overdrafts at our discretion, which means we do not guarantee that we will always authorize and pay any type of transaction. If we do not authorize and pay an overdraft, your transaction will be declined.</w:t>
      </w:r>
    </w:p>
    <w:p w14:paraId="2515DD04" w14:textId="77777777" w:rsidR="002A7E0D" w:rsidRPr="00E4756E" w:rsidRDefault="002A7E0D" w:rsidP="002A7E0D">
      <w:pPr>
        <w:spacing w:after="0" w:line="240" w:lineRule="auto"/>
        <w:jc w:val="both"/>
        <w:rPr>
          <w:rFonts w:ascii="Arial" w:hAnsi="Arial" w:cs="Arial"/>
        </w:rPr>
      </w:pPr>
    </w:p>
    <w:p w14:paraId="52CC9C99" w14:textId="77777777" w:rsidR="002A7E0D" w:rsidRPr="00E4756E" w:rsidRDefault="002A7E0D" w:rsidP="002A7E0D">
      <w:pPr>
        <w:spacing w:after="0" w:line="240" w:lineRule="auto"/>
        <w:jc w:val="both"/>
        <w:rPr>
          <w:rFonts w:ascii="Arial" w:hAnsi="Arial" w:cs="Arial"/>
          <w:b/>
        </w:rPr>
      </w:pPr>
      <w:r w:rsidRPr="00E4756E">
        <w:rPr>
          <w:rFonts w:ascii="Arial" w:hAnsi="Arial" w:cs="Arial"/>
          <w:b/>
        </w:rPr>
        <w:t>What fees will I be charged if Forcht Bank N</w:t>
      </w:r>
      <w:r>
        <w:rPr>
          <w:rFonts w:ascii="Arial" w:hAnsi="Arial" w:cs="Arial"/>
          <w:b/>
        </w:rPr>
        <w:t>.</w:t>
      </w:r>
      <w:r w:rsidRPr="00E4756E">
        <w:rPr>
          <w:rFonts w:ascii="Arial" w:hAnsi="Arial" w:cs="Arial"/>
          <w:b/>
        </w:rPr>
        <w:t>A</w:t>
      </w:r>
      <w:r>
        <w:rPr>
          <w:rFonts w:ascii="Arial" w:hAnsi="Arial" w:cs="Arial"/>
          <w:b/>
        </w:rPr>
        <w:t>.</w:t>
      </w:r>
      <w:r w:rsidRPr="00E4756E">
        <w:rPr>
          <w:rFonts w:ascii="Arial" w:hAnsi="Arial" w:cs="Arial"/>
          <w:b/>
        </w:rPr>
        <w:t xml:space="preserve"> pays my overdraft?</w:t>
      </w:r>
    </w:p>
    <w:p w14:paraId="0EA071A0" w14:textId="77777777" w:rsidR="002A7E0D" w:rsidRPr="00E4756E" w:rsidRDefault="002A7E0D" w:rsidP="002A7E0D">
      <w:pPr>
        <w:spacing w:after="0" w:line="240" w:lineRule="auto"/>
        <w:jc w:val="both"/>
        <w:rPr>
          <w:rFonts w:ascii="Arial" w:hAnsi="Arial" w:cs="Arial"/>
        </w:rPr>
      </w:pPr>
      <w:r w:rsidRPr="00E4756E">
        <w:rPr>
          <w:rFonts w:ascii="Arial" w:hAnsi="Arial" w:cs="Arial"/>
        </w:rPr>
        <w:t>Under our standard overdraft practices:</w:t>
      </w:r>
    </w:p>
    <w:p w14:paraId="3C33CB03" w14:textId="77777777" w:rsidR="002A7E0D" w:rsidRPr="00E4756E" w:rsidRDefault="002A7E0D" w:rsidP="002A7E0D">
      <w:pPr>
        <w:pStyle w:val="ListParagraph"/>
        <w:numPr>
          <w:ilvl w:val="0"/>
          <w:numId w:val="3"/>
        </w:numPr>
        <w:spacing w:after="0" w:line="240" w:lineRule="auto"/>
        <w:jc w:val="both"/>
        <w:rPr>
          <w:rFonts w:ascii="Arial" w:hAnsi="Arial" w:cs="Arial"/>
        </w:rPr>
      </w:pPr>
      <w:r w:rsidRPr="00E4756E">
        <w:rPr>
          <w:rFonts w:ascii="Arial" w:hAnsi="Arial" w:cs="Arial"/>
        </w:rPr>
        <w:t xml:space="preserve">We will charge you a fee of up to </w:t>
      </w:r>
      <w:r w:rsidRPr="00E4756E">
        <w:rPr>
          <w:rFonts w:ascii="Arial" w:hAnsi="Arial" w:cs="Arial"/>
          <w:b/>
        </w:rPr>
        <w:t>$32</w:t>
      </w:r>
      <w:r w:rsidRPr="00E4756E">
        <w:rPr>
          <w:rFonts w:ascii="Arial" w:hAnsi="Arial" w:cs="Arial"/>
        </w:rPr>
        <w:t xml:space="preserve"> each time we pay an overdraft.</w:t>
      </w:r>
      <w:r w:rsidR="00B921F5">
        <w:rPr>
          <w:rFonts w:ascii="Arial" w:hAnsi="Arial" w:cs="Arial"/>
        </w:rPr>
        <w:t xml:space="preserve">      </w:t>
      </w:r>
    </w:p>
    <w:p w14:paraId="29FFFB4C" w14:textId="77777777" w:rsidR="002A7E0D" w:rsidRPr="00E4756E" w:rsidRDefault="002A7E0D" w:rsidP="002A7E0D">
      <w:pPr>
        <w:pStyle w:val="ListParagraph"/>
        <w:numPr>
          <w:ilvl w:val="0"/>
          <w:numId w:val="3"/>
        </w:numPr>
        <w:spacing w:after="0" w:line="240" w:lineRule="auto"/>
        <w:jc w:val="both"/>
        <w:rPr>
          <w:rFonts w:ascii="Arial" w:hAnsi="Arial" w:cs="Arial"/>
        </w:rPr>
      </w:pPr>
      <w:r w:rsidRPr="00E4756E">
        <w:rPr>
          <w:rFonts w:ascii="Arial" w:hAnsi="Arial" w:cs="Arial"/>
        </w:rPr>
        <w:t xml:space="preserve">We will charge you a </w:t>
      </w:r>
      <w:r w:rsidRPr="00E4756E">
        <w:rPr>
          <w:rFonts w:ascii="Arial" w:hAnsi="Arial" w:cs="Arial"/>
          <w:b/>
        </w:rPr>
        <w:t>$5</w:t>
      </w:r>
      <w:r w:rsidRPr="00E4756E">
        <w:rPr>
          <w:rFonts w:ascii="Arial" w:hAnsi="Arial" w:cs="Arial"/>
        </w:rPr>
        <w:t xml:space="preserve"> fee, assessed every 5th consecutive day your account remains overdrawn for a period of 5 or more consecutive calendar days.</w:t>
      </w:r>
    </w:p>
    <w:p w14:paraId="5C5857D7" w14:textId="77777777" w:rsidR="002A7E0D" w:rsidRPr="00E4756E" w:rsidRDefault="002A7E0D" w:rsidP="002A7E0D">
      <w:pPr>
        <w:pStyle w:val="ListParagraph"/>
        <w:numPr>
          <w:ilvl w:val="0"/>
          <w:numId w:val="3"/>
        </w:numPr>
        <w:spacing w:after="0" w:line="240" w:lineRule="auto"/>
        <w:jc w:val="both"/>
        <w:rPr>
          <w:rFonts w:ascii="Arial" w:hAnsi="Arial" w:cs="Arial"/>
        </w:rPr>
      </w:pPr>
      <w:r w:rsidRPr="00E4756E">
        <w:rPr>
          <w:rFonts w:ascii="Arial" w:hAnsi="Arial" w:cs="Arial"/>
        </w:rPr>
        <w:t xml:space="preserve">There is </w:t>
      </w:r>
      <w:r w:rsidRPr="00E4756E">
        <w:rPr>
          <w:rFonts w:ascii="Arial" w:hAnsi="Arial" w:cs="Arial"/>
          <w:u w:val="single"/>
        </w:rPr>
        <w:t>no limit</w:t>
      </w:r>
      <w:r w:rsidRPr="00E4756E">
        <w:rPr>
          <w:rFonts w:ascii="Arial" w:hAnsi="Arial" w:cs="Arial"/>
        </w:rPr>
        <w:t xml:space="preserve"> on the total fees we can charge you for overdrawing your account.</w:t>
      </w:r>
    </w:p>
    <w:p w14:paraId="442ECD04" w14:textId="77777777" w:rsidR="002A7E0D" w:rsidRPr="00E4756E" w:rsidRDefault="002A7E0D" w:rsidP="002A7E0D">
      <w:pPr>
        <w:spacing w:after="0" w:line="240" w:lineRule="auto"/>
        <w:jc w:val="both"/>
        <w:rPr>
          <w:rFonts w:ascii="Arial" w:hAnsi="Arial" w:cs="Arial"/>
        </w:rPr>
      </w:pPr>
    </w:p>
    <w:p w14:paraId="527BDA3C" w14:textId="0A0BCCB0" w:rsidR="002A7E0D" w:rsidRPr="00E4756E" w:rsidRDefault="002A7E0D" w:rsidP="002A7E0D">
      <w:pPr>
        <w:spacing w:after="0" w:line="240" w:lineRule="auto"/>
        <w:jc w:val="both"/>
        <w:rPr>
          <w:rFonts w:ascii="Arial" w:hAnsi="Arial" w:cs="Arial"/>
        </w:rPr>
      </w:pPr>
      <w:r w:rsidRPr="00E4756E">
        <w:rPr>
          <w:rFonts w:ascii="Arial" w:hAnsi="Arial" w:cs="Arial"/>
        </w:rPr>
        <w:t xml:space="preserve">We also offer overdraft protection plans, such as a link to a savings account, which may be less expensive than our standard overdraft practices. </w:t>
      </w:r>
      <w:r w:rsidR="009B782F">
        <w:rPr>
          <w:rFonts w:ascii="Arial" w:hAnsi="Arial" w:cs="Arial"/>
        </w:rPr>
        <w:t>Call 1-844-436-7248 and speak to a Forcht Bank representative or visit a Forcht Bank banking center.</w:t>
      </w:r>
    </w:p>
    <w:p w14:paraId="74700A15" w14:textId="77777777" w:rsidR="002A7E0D" w:rsidRPr="00E4756E" w:rsidRDefault="002A7E0D" w:rsidP="002A7E0D">
      <w:pPr>
        <w:spacing w:after="0" w:line="240" w:lineRule="auto"/>
        <w:jc w:val="both"/>
        <w:rPr>
          <w:rFonts w:ascii="Arial" w:hAnsi="Arial" w:cs="Arial"/>
        </w:rPr>
      </w:pPr>
    </w:p>
    <w:p w14:paraId="093FC31D" w14:textId="77777777" w:rsidR="002A7E0D" w:rsidRPr="00E4756E" w:rsidRDefault="002A7E0D" w:rsidP="002A7E0D">
      <w:pPr>
        <w:spacing w:after="0" w:line="240" w:lineRule="auto"/>
        <w:jc w:val="both"/>
        <w:rPr>
          <w:rFonts w:ascii="Arial" w:hAnsi="Arial" w:cs="Arial"/>
          <w:b/>
        </w:rPr>
      </w:pPr>
      <w:r w:rsidRPr="00E4756E">
        <w:rPr>
          <w:rFonts w:ascii="Arial" w:hAnsi="Arial" w:cs="Arial"/>
          <w:b/>
        </w:rPr>
        <w:t>What if I want to change my selection for Forcht Bank N</w:t>
      </w:r>
      <w:r w:rsidR="00377B9E">
        <w:rPr>
          <w:rFonts w:ascii="Arial" w:hAnsi="Arial" w:cs="Arial"/>
          <w:b/>
        </w:rPr>
        <w:t>.</w:t>
      </w:r>
      <w:r w:rsidRPr="00E4756E">
        <w:rPr>
          <w:rFonts w:ascii="Arial" w:hAnsi="Arial" w:cs="Arial"/>
          <w:b/>
        </w:rPr>
        <w:t>A</w:t>
      </w:r>
      <w:r w:rsidR="00377B9E">
        <w:rPr>
          <w:rFonts w:ascii="Arial" w:hAnsi="Arial" w:cs="Arial"/>
          <w:b/>
        </w:rPr>
        <w:t>.</w:t>
      </w:r>
      <w:r w:rsidRPr="00E4756E">
        <w:rPr>
          <w:rFonts w:ascii="Arial" w:hAnsi="Arial" w:cs="Arial"/>
          <w:b/>
        </w:rPr>
        <w:t xml:space="preserve"> to authorize and pay overdraft on my ATM and everyday debit card transactions?</w:t>
      </w:r>
    </w:p>
    <w:p w14:paraId="6E2CF032" w14:textId="77777777" w:rsidR="002A7E0D" w:rsidRPr="00E4756E" w:rsidRDefault="002A7E0D" w:rsidP="002A7E0D">
      <w:pPr>
        <w:spacing w:after="0" w:line="240" w:lineRule="auto"/>
        <w:jc w:val="both"/>
        <w:rPr>
          <w:rFonts w:ascii="Arial" w:hAnsi="Arial" w:cs="Arial"/>
        </w:rPr>
      </w:pPr>
    </w:p>
    <w:p w14:paraId="4D07A500" w14:textId="7BC49F14" w:rsidR="002A7E0D" w:rsidRDefault="002A7E0D" w:rsidP="002A7E0D">
      <w:pPr>
        <w:spacing w:after="0" w:line="240" w:lineRule="auto"/>
        <w:jc w:val="both"/>
        <w:rPr>
          <w:rFonts w:ascii="Arial" w:hAnsi="Arial" w:cs="Arial"/>
        </w:rPr>
      </w:pPr>
      <w:r w:rsidRPr="00E4756E">
        <w:rPr>
          <w:rFonts w:ascii="Arial" w:hAnsi="Arial" w:cs="Arial"/>
        </w:rPr>
        <w:t>If you want us to authorize and pay overdrafts on ATM and everyday debit card transactions or if you would like to revoke this authorization, call 1-844-436-7248</w:t>
      </w:r>
      <w:r w:rsidR="009B782F">
        <w:rPr>
          <w:rFonts w:ascii="Arial" w:hAnsi="Arial" w:cs="Arial"/>
        </w:rPr>
        <w:t xml:space="preserve"> or print and </w:t>
      </w:r>
      <w:r>
        <w:rPr>
          <w:rFonts w:ascii="Arial" w:hAnsi="Arial" w:cs="Arial"/>
        </w:rPr>
        <w:t xml:space="preserve">complete the form below and </w:t>
      </w:r>
      <w:r w:rsidR="009B782F">
        <w:rPr>
          <w:rFonts w:ascii="Arial" w:hAnsi="Arial" w:cs="Arial"/>
        </w:rPr>
        <w:t xml:space="preserve">bring to Forcht Bank </w:t>
      </w:r>
      <w:r>
        <w:rPr>
          <w:rFonts w:ascii="Arial" w:hAnsi="Arial" w:cs="Arial"/>
        </w:rPr>
        <w:t>banking center</w:t>
      </w:r>
      <w:r w:rsidR="009B782F">
        <w:rPr>
          <w:rFonts w:ascii="Arial" w:hAnsi="Arial" w:cs="Arial"/>
        </w:rPr>
        <w:t>.</w:t>
      </w:r>
    </w:p>
    <w:p w14:paraId="3951CE23" w14:textId="77777777" w:rsidR="002A7E0D" w:rsidRDefault="002A7E0D" w:rsidP="002A7E0D">
      <w:pPr>
        <w:spacing w:after="0" w:line="240" w:lineRule="auto"/>
        <w:jc w:val="both"/>
        <w:rPr>
          <w:rFonts w:ascii="Arial" w:hAnsi="Arial" w:cs="Arial"/>
        </w:rPr>
      </w:pPr>
      <w:r>
        <w:rPr>
          <w:rFonts w:ascii="Arial" w:hAnsi="Arial" w:cs="Arial"/>
        </w:rPr>
        <w:t>__________________________________________________________________</w:t>
      </w:r>
    </w:p>
    <w:p w14:paraId="125DE617" w14:textId="77777777" w:rsidR="002A7E0D" w:rsidRPr="009B782F" w:rsidRDefault="002A7E0D" w:rsidP="002A7E0D">
      <w:pPr>
        <w:spacing w:after="0" w:line="240" w:lineRule="auto"/>
        <w:jc w:val="both"/>
        <w:rPr>
          <w:rFonts w:ascii="Arial" w:hAnsi="Arial" w:cs="Arial"/>
          <w:sz w:val="12"/>
          <w:szCs w:val="12"/>
        </w:rPr>
      </w:pPr>
    </w:p>
    <w:p w14:paraId="3750BDDF" w14:textId="77777777" w:rsidR="002A7E0D" w:rsidRPr="00B921F5" w:rsidRDefault="002A7E0D" w:rsidP="00B921F5">
      <w:pPr>
        <w:pStyle w:val="ListParagraph"/>
        <w:numPr>
          <w:ilvl w:val="0"/>
          <w:numId w:val="4"/>
        </w:numPr>
        <w:spacing w:after="0" w:line="240" w:lineRule="auto"/>
        <w:ind w:left="360"/>
        <w:jc w:val="both"/>
        <w:rPr>
          <w:rFonts w:ascii="Arial" w:hAnsi="Arial" w:cs="Arial"/>
        </w:rPr>
      </w:pPr>
      <w:r w:rsidRPr="00B921F5">
        <w:rPr>
          <w:rFonts w:ascii="Arial" w:hAnsi="Arial" w:cs="Arial"/>
        </w:rPr>
        <w:t xml:space="preserve">I </w:t>
      </w:r>
      <w:r w:rsidRPr="00B921F5">
        <w:rPr>
          <w:rFonts w:ascii="Arial" w:hAnsi="Arial" w:cs="Arial"/>
          <w:u w:val="single"/>
        </w:rPr>
        <w:t>do not</w:t>
      </w:r>
      <w:r w:rsidRPr="00B921F5">
        <w:rPr>
          <w:rFonts w:ascii="Arial" w:hAnsi="Arial" w:cs="Arial"/>
        </w:rPr>
        <w:t xml:space="preserve"> want Forcht Bank N.A. to authorize and pay overdrafts on my ATM and everyday debit card transactions.</w:t>
      </w:r>
      <w:r w:rsidR="00B921F5">
        <w:rPr>
          <w:rFonts w:ascii="Arial" w:hAnsi="Arial" w:cs="Arial"/>
        </w:rPr>
        <w:t xml:space="preserve"> </w:t>
      </w:r>
      <w:r w:rsidR="00B921F5" w:rsidRPr="00B921F5">
        <w:rPr>
          <w:rFonts w:ascii="Arial" w:hAnsi="Arial" w:cs="Arial"/>
          <w:b/>
          <w:i/>
        </w:rPr>
        <w:t>Please sign to confirm selection</w:t>
      </w:r>
      <w:r w:rsidR="00B921F5">
        <w:rPr>
          <w:rFonts w:ascii="Arial" w:hAnsi="Arial" w:cs="Arial"/>
        </w:rPr>
        <w:t>:         _____________________________________</w:t>
      </w:r>
    </w:p>
    <w:p w14:paraId="2F90F2B9" w14:textId="77777777" w:rsidR="002A7E0D" w:rsidRDefault="002A7E0D" w:rsidP="00B921F5">
      <w:pPr>
        <w:spacing w:after="0" w:line="240" w:lineRule="auto"/>
        <w:ind w:left="360" w:hanging="720"/>
        <w:jc w:val="both"/>
        <w:rPr>
          <w:rFonts w:ascii="Arial" w:hAnsi="Arial" w:cs="Arial"/>
        </w:rPr>
      </w:pPr>
    </w:p>
    <w:p w14:paraId="66BC6D75" w14:textId="77777777" w:rsidR="002A7E0D" w:rsidRPr="00B921F5" w:rsidRDefault="002A7E0D" w:rsidP="00B921F5">
      <w:pPr>
        <w:pStyle w:val="ListParagraph"/>
        <w:numPr>
          <w:ilvl w:val="0"/>
          <w:numId w:val="4"/>
        </w:numPr>
        <w:spacing w:after="0" w:line="240" w:lineRule="auto"/>
        <w:ind w:left="360"/>
        <w:jc w:val="both"/>
        <w:rPr>
          <w:rFonts w:ascii="Arial" w:hAnsi="Arial" w:cs="Arial"/>
        </w:rPr>
      </w:pPr>
      <w:r w:rsidRPr="00B921F5">
        <w:rPr>
          <w:rFonts w:ascii="Arial" w:hAnsi="Arial" w:cs="Arial"/>
        </w:rPr>
        <w:t xml:space="preserve">I </w:t>
      </w:r>
      <w:r w:rsidRPr="00B921F5">
        <w:rPr>
          <w:rFonts w:ascii="Arial" w:hAnsi="Arial" w:cs="Arial"/>
          <w:u w:val="single"/>
        </w:rPr>
        <w:t>want</w:t>
      </w:r>
      <w:r w:rsidRPr="00B921F5">
        <w:rPr>
          <w:rFonts w:ascii="Arial" w:hAnsi="Arial" w:cs="Arial"/>
        </w:rPr>
        <w:t xml:space="preserve"> Forcht Bank N.A. to authorize and pay overdrafts on my ATM and everyday debit card transactions.</w:t>
      </w:r>
      <w:r w:rsidR="00B921F5">
        <w:rPr>
          <w:rFonts w:ascii="Arial" w:hAnsi="Arial" w:cs="Arial"/>
        </w:rPr>
        <w:t xml:space="preserve"> </w:t>
      </w:r>
      <w:r w:rsidR="00B921F5" w:rsidRPr="00B921F5">
        <w:rPr>
          <w:rFonts w:ascii="Arial" w:hAnsi="Arial" w:cs="Arial"/>
          <w:b/>
          <w:i/>
        </w:rPr>
        <w:t>Please sign to confirm selection</w:t>
      </w:r>
      <w:r w:rsidR="00B921F5" w:rsidRPr="00B921F5">
        <w:rPr>
          <w:rFonts w:ascii="Arial" w:hAnsi="Arial" w:cs="Arial"/>
          <w:i/>
        </w:rPr>
        <w:t>:</w:t>
      </w:r>
      <w:r w:rsidR="00B921F5">
        <w:rPr>
          <w:rFonts w:ascii="Arial" w:hAnsi="Arial" w:cs="Arial"/>
        </w:rPr>
        <w:t xml:space="preserve">         _____________________________________</w:t>
      </w:r>
    </w:p>
    <w:p w14:paraId="65C021EE" w14:textId="14A2CB0E" w:rsidR="002A7E0D" w:rsidRDefault="002A7E0D" w:rsidP="002A7E0D">
      <w:pPr>
        <w:spacing w:after="0" w:line="240" w:lineRule="auto"/>
        <w:jc w:val="both"/>
        <w:rPr>
          <w:rFonts w:ascii="Arial" w:hAnsi="Arial" w:cs="Arial"/>
        </w:rPr>
      </w:pPr>
      <w:r>
        <w:rPr>
          <w:rFonts w:ascii="Arial" w:hAnsi="Arial" w:cs="Arial"/>
        </w:rPr>
        <w:t>________________________________________________________________</w:t>
      </w:r>
    </w:p>
    <w:p w14:paraId="16E28E0A" w14:textId="77777777" w:rsidR="002A7E0D" w:rsidRDefault="002A7E0D" w:rsidP="002A7E0D">
      <w:pPr>
        <w:spacing w:after="0" w:line="240" w:lineRule="auto"/>
        <w:ind w:left="720" w:hanging="720"/>
        <w:jc w:val="both"/>
        <w:rPr>
          <w:rFonts w:ascii="Arial" w:hAnsi="Arial" w:cs="Arial"/>
        </w:rPr>
      </w:pPr>
    </w:p>
    <w:p w14:paraId="0C6FE2AA" w14:textId="77777777" w:rsidR="002A7E0D" w:rsidRDefault="002A7E0D" w:rsidP="002A7E0D">
      <w:pPr>
        <w:spacing w:after="0" w:line="240" w:lineRule="auto"/>
        <w:ind w:left="720" w:hanging="720"/>
        <w:jc w:val="both"/>
        <w:rPr>
          <w:rFonts w:ascii="Arial" w:hAnsi="Arial" w:cs="Arial"/>
        </w:rPr>
      </w:pPr>
      <w:r>
        <w:rPr>
          <w:rFonts w:ascii="Arial" w:hAnsi="Arial" w:cs="Arial"/>
        </w:rPr>
        <w:t xml:space="preserve">Printed Name: </w:t>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w:t>
      </w:r>
    </w:p>
    <w:p w14:paraId="1CC22C94" w14:textId="75FAF787" w:rsidR="002A7E0D" w:rsidRDefault="009B782F" w:rsidP="002A7E0D">
      <w:pPr>
        <w:spacing w:after="0" w:line="240" w:lineRule="auto"/>
        <w:ind w:left="720" w:hanging="720"/>
        <w:jc w:val="both"/>
        <w:rPr>
          <w:rFonts w:ascii="Arial" w:hAnsi="Arial" w:cs="Arial"/>
        </w:rPr>
      </w:pPr>
      <w:r>
        <w:rPr>
          <w:rFonts w:ascii="Arial" w:hAnsi="Arial" w:cs="Arial"/>
        </w:rPr>
        <w:t>C</w:t>
      </w:r>
      <w:r w:rsidR="002A7E0D">
        <w:rPr>
          <w:rFonts w:ascii="Arial" w:hAnsi="Arial" w:cs="Arial"/>
        </w:rPr>
        <w:t xml:space="preserve">onsumer Checking Account Number: </w:t>
      </w:r>
      <w:r w:rsidR="002A7E0D">
        <w:rPr>
          <w:rFonts w:ascii="Arial" w:hAnsi="Arial" w:cs="Arial"/>
        </w:rPr>
        <w:tab/>
        <w:t>_________________________________</w:t>
      </w:r>
    </w:p>
    <w:p w14:paraId="35C8D306" w14:textId="3DB0B36E" w:rsidR="00C20265" w:rsidRPr="009B782F" w:rsidRDefault="002A7E0D" w:rsidP="009B782F">
      <w:pPr>
        <w:spacing w:after="0" w:line="240" w:lineRule="auto"/>
        <w:ind w:left="720" w:hanging="720"/>
        <w:jc w:val="both"/>
        <w:rPr>
          <w:rFonts w:ascii="Arial" w:hAnsi="Arial" w:cs="Arial"/>
        </w:rPr>
      </w:pPr>
      <w:r>
        <w:rPr>
          <w:rFonts w:ascii="Arial" w:hAnsi="Arial" w:cs="Arial"/>
        </w:rPr>
        <w:t xml:space="preserve">Date: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w:t>
      </w:r>
    </w:p>
    <w:sectPr w:rsidR="00C20265" w:rsidRPr="009B782F" w:rsidSect="009B782F">
      <w:footerReference w:type="default" r:id="rId7"/>
      <w:pgSz w:w="12240" w:h="15840"/>
      <w:pgMar w:top="720" w:right="1008" w:bottom="720" w:left="1008" w:header="446" w:footer="6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E544F" w14:textId="77777777" w:rsidR="00770693" w:rsidRDefault="00770693" w:rsidP="009A1069">
      <w:pPr>
        <w:spacing w:after="0" w:line="240" w:lineRule="auto"/>
      </w:pPr>
      <w:r>
        <w:separator/>
      </w:r>
    </w:p>
  </w:endnote>
  <w:endnote w:type="continuationSeparator" w:id="0">
    <w:p w14:paraId="461B31F9" w14:textId="77777777" w:rsidR="00770693" w:rsidRDefault="00770693" w:rsidP="009A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39E9" w14:textId="77777777" w:rsidR="009A1069" w:rsidRPr="009A1069" w:rsidRDefault="009A1069">
    <w:pPr>
      <w:pStyle w:val="Footer"/>
      <w:rPr>
        <w:rFonts w:ascii="Arial" w:hAnsi="Arial" w:cs="Arial"/>
        <w:sz w:val="14"/>
      </w:rPr>
    </w:pPr>
    <w:r w:rsidRPr="009A1069">
      <w:rPr>
        <w:rFonts w:ascii="Arial" w:hAnsi="Arial" w:cs="Arial"/>
        <w:sz w:val="14"/>
      </w:rPr>
      <w:t>Forcht Bank, N.A.</w:t>
    </w:r>
  </w:p>
  <w:p w14:paraId="498B62A1" w14:textId="77777777" w:rsidR="009A1069" w:rsidRPr="009A1069" w:rsidRDefault="009A1069">
    <w:pPr>
      <w:pStyle w:val="Footer"/>
      <w:rPr>
        <w:rFonts w:ascii="Arial" w:hAnsi="Arial" w:cs="Arial"/>
        <w:sz w:val="14"/>
      </w:rPr>
    </w:pPr>
    <w:r w:rsidRPr="009A1069">
      <w:rPr>
        <w:rFonts w:ascii="Arial" w:hAnsi="Arial" w:cs="Arial"/>
        <w:sz w:val="14"/>
      </w:rPr>
      <w:t>Member FDIC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460A6" w14:textId="77777777" w:rsidR="00770693" w:rsidRDefault="00770693" w:rsidP="009A1069">
      <w:pPr>
        <w:spacing w:after="0" w:line="240" w:lineRule="auto"/>
      </w:pPr>
      <w:r>
        <w:separator/>
      </w:r>
    </w:p>
  </w:footnote>
  <w:footnote w:type="continuationSeparator" w:id="0">
    <w:p w14:paraId="5481F82B" w14:textId="77777777" w:rsidR="00770693" w:rsidRDefault="00770693" w:rsidP="009A10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96552"/>
    <w:multiLevelType w:val="hybridMultilevel"/>
    <w:tmpl w:val="1A429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793685"/>
    <w:multiLevelType w:val="hybridMultilevel"/>
    <w:tmpl w:val="D8F8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664EB7"/>
    <w:multiLevelType w:val="hybridMultilevel"/>
    <w:tmpl w:val="ECFC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7B3CB0"/>
    <w:multiLevelType w:val="hybridMultilevel"/>
    <w:tmpl w:val="4C888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E0D"/>
    <w:rsid w:val="000E0EE6"/>
    <w:rsid w:val="002A7E0D"/>
    <w:rsid w:val="00377B9E"/>
    <w:rsid w:val="00574771"/>
    <w:rsid w:val="00770693"/>
    <w:rsid w:val="009A1069"/>
    <w:rsid w:val="009B782F"/>
    <w:rsid w:val="00B32C85"/>
    <w:rsid w:val="00B921F5"/>
    <w:rsid w:val="00C20265"/>
    <w:rsid w:val="00CB25D3"/>
    <w:rsid w:val="00D85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2E064"/>
  <w15:chartTrackingRefBased/>
  <w15:docId w15:val="{27CE36AD-7D07-4B0D-8334-9B3A5734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E0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E0D"/>
    <w:pPr>
      <w:ind w:left="720"/>
      <w:contextualSpacing/>
    </w:pPr>
  </w:style>
  <w:style w:type="paragraph" w:styleId="Header">
    <w:name w:val="header"/>
    <w:basedOn w:val="Normal"/>
    <w:link w:val="HeaderChar"/>
    <w:uiPriority w:val="99"/>
    <w:unhideWhenUsed/>
    <w:rsid w:val="009A1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069"/>
  </w:style>
  <w:style w:type="paragraph" w:styleId="Footer">
    <w:name w:val="footer"/>
    <w:basedOn w:val="Normal"/>
    <w:link w:val="FooterChar"/>
    <w:uiPriority w:val="99"/>
    <w:unhideWhenUsed/>
    <w:rsid w:val="009A1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Forcht Group of Kentucky</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Harris</dc:creator>
  <cp:keywords/>
  <dc:description/>
  <cp:lastModifiedBy>Todd Harris</cp:lastModifiedBy>
  <cp:revision>9</cp:revision>
  <dcterms:created xsi:type="dcterms:W3CDTF">2020-04-10T19:10:00Z</dcterms:created>
  <dcterms:modified xsi:type="dcterms:W3CDTF">2022-01-13T20:26:00Z</dcterms:modified>
</cp:coreProperties>
</file>